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26" w:rsidRDefault="00237D26" w:rsidP="00237D26">
      <w:pPr>
        <w:pStyle w:val="a3"/>
        <w:spacing w:before="96" w:beforeAutospacing="0" w:after="96" w:afterAutospacing="0"/>
        <w:ind w:left="192" w:right="192" w:firstLine="720"/>
        <w:jc w:val="center"/>
        <w:rPr>
          <w:rFonts w:ascii="Verdana" w:hAnsi="Verdana"/>
          <w:b/>
          <w:bCs/>
          <w:i/>
          <w:iCs/>
          <w:color w:val="000000"/>
          <w:sz w:val="28"/>
          <w:szCs w:val="28"/>
        </w:rPr>
      </w:pPr>
      <w:r>
        <w:rPr>
          <w:rFonts w:ascii="Verdana" w:hAnsi="Verdana"/>
          <w:b/>
          <w:bCs/>
          <w:i/>
          <w:iCs/>
          <w:color w:val="000000"/>
          <w:sz w:val="28"/>
          <w:szCs w:val="28"/>
        </w:rPr>
        <w:t xml:space="preserve">Грант від </w:t>
      </w:r>
      <w:r w:rsidRPr="00237D26">
        <w:rPr>
          <w:rFonts w:ascii="Verdana" w:hAnsi="Verdana"/>
          <w:b/>
          <w:bCs/>
          <w:i/>
          <w:iCs/>
          <w:color w:val="000000"/>
          <w:sz w:val="28"/>
          <w:szCs w:val="28"/>
        </w:rPr>
        <w:t>Фонд</w:t>
      </w:r>
      <w:r>
        <w:rPr>
          <w:rFonts w:ascii="Verdana" w:hAnsi="Verdana"/>
          <w:b/>
          <w:bCs/>
          <w:i/>
          <w:iCs/>
          <w:color w:val="000000"/>
          <w:sz w:val="28"/>
          <w:szCs w:val="28"/>
        </w:rPr>
        <w:t>у</w:t>
      </w:r>
      <w:bookmarkStart w:id="0" w:name="_GoBack"/>
      <w:bookmarkEnd w:id="0"/>
      <w:r w:rsidRPr="00237D26">
        <w:rPr>
          <w:rFonts w:ascii="Verdana" w:hAnsi="Verdana"/>
          <w:b/>
          <w:bCs/>
          <w:i/>
          <w:iCs/>
          <w:color w:val="000000"/>
          <w:sz w:val="28"/>
          <w:szCs w:val="28"/>
        </w:rPr>
        <w:t xml:space="preserve"> «Монсанто»</w:t>
      </w:r>
    </w:p>
    <w:p w:rsidR="00237D26" w:rsidRPr="00237D26" w:rsidRDefault="00237D26" w:rsidP="00237D26">
      <w:pPr>
        <w:pStyle w:val="a3"/>
        <w:spacing w:before="96" w:beforeAutospacing="0" w:after="96" w:afterAutospacing="0"/>
        <w:ind w:left="192" w:right="192" w:firstLine="720"/>
        <w:jc w:val="center"/>
        <w:rPr>
          <w:rFonts w:ascii="Verdana" w:hAnsi="Verdana"/>
          <w:color w:val="000000"/>
          <w:sz w:val="28"/>
          <w:szCs w:val="28"/>
        </w:rPr>
      </w:pPr>
    </w:p>
    <w:p w:rsidR="00237D26" w:rsidRPr="00237D26" w:rsidRDefault="00237D26" w:rsidP="00237D26">
      <w:pPr>
        <w:pStyle w:val="a3"/>
        <w:spacing w:before="0" w:beforeAutospacing="0" w:after="0" w:afterAutospacing="0"/>
        <w:ind w:firstLine="720"/>
        <w:jc w:val="both"/>
        <w:rPr>
          <w:rFonts w:ascii="Verdana" w:hAnsi="Verdana"/>
          <w:sz w:val="28"/>
          <w:szCs w:val="28"/>
        </w:rPr>
      </w:pPr>
      <w:r w:rsidRPr="00237D26">
        <w:rPr>
          <w:rFonts w:ascii="Verdana" w:hAnsi="Verdana"/>
          <w:color w:val="000000"/>
          <w:sz w:val="28"/>
          <w:szCs w:val="28"/>
        </w:rPr>
        <w:t>Громадські організації мають можливість подавати до Фонду «Монсанто» пропозиції соціальних проектів для сільських громад.</w:t>
      </w:r>
      <w:r w:rsidRPr="00237D26">
        <w:rPr>
          <w:rFonts w:ascii="Verdana" w:hAnsi="Verdana"/>
          <w:sz w:val="28"/>
          <w:szCs w:val="28"/>
        </w:rPr>
        <w:t xml:space="preserve"> </w:t>
      </w:r>
      <w:r w:rsidRPr="00237D26">
        <w:rPr>
          <w:rFonts w:ascii="Verdana" w:hAnsi="Verdana"/>
          <w:sz w:val="28"/>
          <w:szCs w:val="28"/>
        </w:rPr>
        <w:t>В Україні Фонд «Монсанто» приймає пропозиції проектів для надання грантів за такими напрямами:</w:t>
      </w:r>
    </w:p>
    <w:p w:rsidR="00237D26" w:rsidRPr="00237D26" w:rsidRDefault="00237D26" w:rsidP="00237D26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Verdana" w:hAnsi="Verdana"/>
          <w:sz w:val="28"/>
          <w:szCs w:val="28"/>
        </w:rPr>
      </w:pPr>
      <w:r w:rsidRPr="00237D26">
        <w:rPr>
          <w:rStyle w:val="a4"/>
          <w:rFonts w:ascii="Verdana" w:hAnsi="Verdana"/>
          <w:sz w:val="28"/>
          <w:szCs w:val="28"/>
        </w:rPr>
        <w:t>Надання базової освітньої підтримки</w:t>
      </w:r>
      <w:r w:rsidRPr="00237D26">
        <w:rPr>
          <w:rFonts w:ascii="Verdana" w:hAnsi="Verdana"/>
          <w:sz w:val="28"/>
          <w:szCs w:val="28"/>
        </w:rPr>
        <w:t>, спрямованої на покращення освіти в сільських громадах, в тому числі за рахунок підтримки шкіл, бібліотек, наукових центрів, навчальних програм для фермерів та академічних програм, які збагачують чи доповнюють шкільні програми.</w:t>
      </w:r>
    </w:p>
    <w:p w:rsidR="00237D26" w:rsidRPr="00237D26" w:rsidRDefault="00237D26" w:rsidP="00237D26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Verdana" w:hAnsi="Verdana"/>
          <w:sz w:val="28"/>
          <w:szCs w:val="28"/>
        </w:rPr>
      </w:pPr>
      <w:r w:rsidRPr="00237D26">
        <w:rPr>
          <w:rStyle w:val="a4"/>
          <w:rFonts w:ascii="Verdana" w:hAnsi="Verdana"/>
          <w:sz w:val="28"/>
          <w:szCs w:val="28"/>
        </w:rPr>
        <w:t>Забезпечення критичних потреб громад</w:t>
      </w:r>
      <w:r w:rsidRPr="00237D26">
        <w:rPr>
          <w:rFonts w:ascii="Verdana" w:hAnsi="Verdana"/>
          <w:sz w:val="28"/>
          <w:szCs w:val="28"/>
        </w:rPr>
        <w:t xml:space="preserve"> за рахунок розвитку продовольчої безпеки, санітарії, доступу до чистої води, громадської безпеки та інших місцевих потреб.</w:t>
      </w:r>
    </w:p>
    <w:p w:rsidR="00237D26" w:rsidRPr="00237D26" w:rsidRDefault="00237D26" w:rsidP="00237D26">
      <w:pPr>
        <w:tabs>
          <w:tab w:val="left" w:pos="1080"/>
        </w:tabs>
        <w:ind w:firstLine="720"/>
        <w:jc w:val="both"/>
        <w:rPr>
          <w:rFonts w:ascii="Verdana" w:hAnsi="Verdana"/>
          <w:sz w:val="28"/>
          <w:szCs w:val="28"/>
        </w:rPr>
      </w:pPr>
      <w:r w:rsidRPr="00237D26">
        <w:rPr>
          <w:rFonts w:ascii="Verdana" w:hAnsi="Verdana"/>
          <w:sz w:val="28"/>
          <w:szCs w:val="28"/>
        </w:rPr>
        <w:t xml:space="preserve">Заявки від організацій на фінансування проектів, подаються протягом двох періодів на рік ( з 1 січня по 28 лютого та </w:t>
      </w:r>
      <w:r w:rsidRPr="00237D26">
        <w:rPr>
          <w:rFonts w:ascii="Verdana" w:hAnsi="Verdana"/>
          <w:b/>
          <w:sz w:val="28"/>
          <w:szCs w:val="28"/>
        </w:rPr>
        <w:t>з 1 липня по 31 серпня</w:t>
      </w:r>
      <w:r w:rsidRPr="00237D26">
        <w:rPr>
          <w:rFonts w:ascii="Verdana" w:hAnsi="Verdana"/>
          <w:sz w:val="28"/>
          <w:szCs w:val="28"/>
        </w:rPr>
        <w:t>). Мінімальний розмір гранту, що може бути наданий – 25 тис. доларів США. Термін реалізації проекту - до 12 місяців.</w:t>
      </w:r>
    </w:p>
    <w:p w:rsidR="00237D26" w:rsidRPr="00237D26" w:rsidRDefault="00237D26" w:rsidP="00237D26">
      <w:pPr>
        <w:pStyle w:val="a3"/>
        <w:spacing w:before="0" w:beforeAutospacing="0" w:after="0" w:afterAutospacing="0"/>
        <w:ind w:firstLine="720"/>
        <w:jc w:val="both"/>
        <w:rPr>
          <w:rFonts w:ascii="Verdana" w:hAnsi="Verdana"/>
          <w:sz w:val="28"/>
          <w:szCs w:val="28"/>
        </w:rPr>
      </w:pPr>
      <w:r w:rsidRPr="00237D26">
        <w:rPr>
          <w:rFonts w:ascii="Verdana" w:hAnsi="Verdana"/>
          <w:sz w:val="28"/>
          <w:szCs w:val="28"/>
        </w:rPr>
        <w:t xml:space="preserve">Для того, щоб отримати запрошення для подання заявки, потрібно надіслати опис організації та короткий опис проекту </w:t>
      </w:r>
      <w:r w:rsidRPr="00237D26">
        <w:rPr>
          <w:rFonts w:ascii="Verdana" w:hAnsi="Verdana"/>
          <w:b/>
          <w:sz w:val="28"/>
          <w:szCs w:val="28"/>
        </w:rPr>
        <w:t>англійською мовою,</w:t>
      </w:r>
      <w:r w:rsidRPr="00237D26">
        <w:rPr>
          <w:rFonts w:ascii="Verdana" w:hAnsi="Verdana"/>
          <w:sz w:val="28"/>
          <w:szCs w:val="28"/>
        </w:rPr>
        <w:t xml:space="preserve"> заповнивши форму на сайті </w:t>
      </w:r>
      <w:r w:rsidRPr="00237D26">
        <w:rPr>
          <w:rFonts w:ascii="Verdana" w:hAnsi="Verdana"/>
          <w:b/>
          <w:sz w:val="28"/>
          <w:szCs w:val="28"/>
        </w:rPr>
        <w:t>(</w:t>
      </w:r>
      <w:r w:rsidRPr="00237D26">
        <w:rPr>
          <w:rStyle w:val="a4"/>
          <w:rFonts w:ascii="Verdana" w:hAnsi="Verdana"/>
          <w:b w:val="0"/>
          <w:sz w:val="28"/>
          <w:szCs w:val="28"/>
        </w:rPr>
        <w:t>www.monsantofund.org/about/contact/)</w:t>
      </w:r>
      <w:r w:rsidRPr="00237D26">
        <w:rPr>
          <w:rFonts w:ascii="Verdana" w:hAnsi="Verdana"/>
          <w:b/>
          <w:sz w:val="28"/>
          <w:szCs w:val="28"/>
        </w:rPr>
        <w:t>.</w:t>
      </w:r>
      <w:r w:rsidRPr="00237D26">
        <w:rPr>
          <w:rFonts w:ascii="Verdana" w:hAnsi="Verdana"/>
          <w:sz w:val="28"/>
          <w:szCs w:val="28"/>
        </w:rPr>
        <w:t xml:space="preserve"> Якщо Фонд «Монсанто» буде зацікавлений підтримати проект, представник організації надасть код запрошення. Усі грантові заявки та необхідні документи подаються онлайн і повинні бути перекладені англійською мовою.</w:t>
      </w:r>
    </w:p>
    <w:p w:rsidR="00237D26" w:rsidRPr="00237D26" w:rsidRDefault="00237D26" w:rsidP="00237D26">
      <w:pPr>
        <w:pStyle w:val="a3"/>
        <w:spacing w:before="0" w:beforeAutospacing="0" w:after="0" w:afterAutospacing="0"/>
        <w:ind w:firstLine="720"/>
        <w:jc w:val="both"/>
        <w:rPr>
          <w:rFonts w:ascii="Verdana" w:hAnsi="Verdana"/>
          <w:sz w:val="28"/>
          <w:szCs w:val="28"/>
        </w:rPr>
      </w:pPr>
      <w:r w:rsidRPr="00237D26">
        <w:rPr>
          <w:rFonts w:ascii="Verdana" w:hAnsi="Verdana"/>
          <w:sz w:val="28"/>
          <w:szCs w:val="28"/>
        </w:rPr>
        <w:t>Зверніть увагу, що організації-заявники повинні бути зареєстровані принаймні за два роки перед поданням заявки і мають надати підтвердження проведення нещодавнього зовнішнього аудиту фінансів організації за міжнародними стандартами.</w:t>
      </w:r>
    </w:p>
    <w:p w:rsidR="00237D26" w:rsidRPr="00237D26" w:rsidRDefault="00237D26" w:rsidP="00237D26">
      <w:pPr>
        <w:pStyle w:val="a3"/>
        <w:spacing w:before="0" w:beforeAutospacing="0" w:after="0" w:afterAutospacing="0"/>
        <w:ind w:firstLine="720"/>
        <w:jc w:val="both"/>
        <w:rPr>
          <w:rFonts w:ascii="Verdana" w:hAnsi="Verdana"/>
          <w:sz w:val="28"/>
          <w:szCs w:val="28"/>
        </w:rPr>
      </w:pPr>
      <w:r w:rsidRPr="00237D26">
        <w:rPr>
          <w:rFonts w:ascii="Verdana" w:hAnsi="Verdana"/>
          <w:sz w:val="28"/>
          <w:szCs w:val="28"/>
        </w:rPr>
        <w:t>Додаткову інформацію про міжнародні гранти Фонду «Монсанто» можна отримати за посиланнями: </w:t>
      </w:r>
      <w:hyperlink r:id="rId5" w:history="1">
        <w:r w:rsidRPr="00237D26">
          <w:rPr>
            <w:rStyle w:val="a5"/>
            <w:rFonts w:ascii="Verdana" w:hAnsi="Verdana"/>
            <w:sz w:val="28"/>
            <w:szCs w:val="28"/>
          </w:rPr>
          <w:t>www.monsantofund.org/grants/international</w:t>
        </w:r>
      </w:hyperlink>
      <w:r w:rsidRPr="00237D26">
        <w:rPr>
          <w:rFonts w:ascii="Verdana" w:hAnsi="Verdana"/>
          <w:sz w:val="28"/>
          <w:szCs w:val="28"/>
        </w:rPr>
        <w:t xml:space="preserve"> та  </w:t>
      </w:r>
      <w:hyperlink r:id="rId6" w:history="1">
        <w:r w:rsidRPr="00237D26">
          <w:rPr>
            <w:rStyle w:val="a5"/>
            <w:rFonts w:ascii="Verdana" w:hAnsi="Verdana"/>
            <w:sz w:val="28"/>
            <w:szCs w:val="28"/>
          </w:rPr>
          <w:t>http://www.monsantoglobal.com/global/ua/whoweare/Pages/our-locations.aspx</w:t>
        </w:r>
      </w:hyperlink>
      <w:r w:rsidRPr="00237D26">
        <w:rPr>
          <w:rFonts w:ascii="Verdana" w:hAnsi="Verdana"/>
          <w:sz w:val="28"/>
          <w:szCs w:val="28"/>
        </w:rPr>
        <w:t xml:space="preserve"> . </w:t>
      </w:r>
    </w:p>
    <w:p w:rsidR="00237D26" w:rsidRPr="00237D26" w:rsidRDefault="00237D26" w:rsidP="00237D26">
      <w:pPr>
        <w:pStyle w:val="a3"/>
        <w:spacing w:before="96" w:beforeAutospacing="0" w:after="96" w:afterAutospacing="0"/>
        <w:ind w:left="192" w:right="192" w:firstLine="720"/>
        <w:jc w:val="both"/>
        <w:rPr>
          <w:rFonts w:ascii="Verdana" w:hAnsi="Verdana"/>
          <w:color w:val="000000"/>
          <w:sz w:val="28"/>
          <w:szCs w:val="28"/>
        </w:rPr>
      </w:pPr>
    </w:p>
    <w:p w:rsidR="00EB30ED" w:rsidRPr="00237D26" w:rsidRDefault="00EB30ED" w:rsidP="00541EBE">
      <w:pPr>
        <w:rPr>
          <w:rFonts w:ascii="Verdana" w:hAnsi="Verdana"/>
          <w:sz w:val="28"/>
          <w:szCs w:val="28"/>
        </w:rPr>
      </w:pPr>
    </w:p>
    <w:sectPr w:rsidR="00EB30ED" w:rsidRPr="00237D26" w:rsidSect="004A75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74014"/>
    <w:multiLevelType w:val="multilevel"/>
    <w:tmpl w:val="0004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A5"/>
    <w:rsid w:val="002255FD"/>
    <w:rsid w:val="00237D26"/>
    <w:rsid w:val="004164A5"/>
    <w:rsid w:val="004A757F"/>
    <w:rsid w:val="004B295C"/>
    <w:rsid w:val="00501A34"/>
    <w:rsid w:val="00541EBE"/>
    <w:rsid w:val="005C770B"/>
    <w:rsid w:val="006819EF"/>
    <w:rsid w:val="008C1427"/>
    <w:rsid w:val="00956589"/>
    <w:rsid w:val="00977037"/>
    <w:rsid w:val="00A56D8F"/>
    <w:rsid w:val="00B00C2A"/>
    <w:rsid w:val="00B3376A"/>
    <w:rsid w:val="00BC78FA"/>
    <w:rsid w:val="00C807A4"/>
    <w:rsid w:val="00CE00E6"/>
    <w:rsid w:val="00D0480E"/>
    <w:rsid w:val="00D05FFB"/>
    <w:rsid w:val="00D76A51"/>
    <w:rsid w:val="00D77F6B"/>
    <w:rsid w:val="00EB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06434-6C7B-48CE-B3E7-0619B552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0480E"/>
    <w:rPr>
      <w:b/>
      <w:bCs/>
    </w:rPr>
  </w:style>
  <w:style w:type="character" w:styleId="a5">
    <w:name w:val="Hyperlink"/>
    <w:basedOn w:val="a0"/>
    <w:unhideWhenUsed/>
    <w:rsid w:val="00D048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80E"/>
  </w:style>
  <w:style w:type="paragraph" w:customStyle="1" w:styleId="a6">
    <w:name w:val="Знак Знак Знак Знак Знак Знак Знак Знак Знак"/>
    <w:basedOn w:val="a"/>
    <w:rsid w:val="004B29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5422">
          <w:marLeft w:val="19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728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229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3045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544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608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678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521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447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61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639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57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94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00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8060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533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87393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santoglobal.com/global/ua/whoweare/Pages/our-locations.aspx" TargetMode="External"/><Relationship Id="rId5" Type="http://schemas.openxmlformats.org/officeDocument/2006/relationships/hyperlink" Target="http://www.monsantofund.org/grants/internation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1236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2017-08-29T05:26:00Z</dcterms:created>
  <dcterms:modified xsi:type="dcterms:W3CDTF">2017-08-29T05:26:00Z</dcterms:modified>
</cp:coreProperties>
</file>